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7" w:rsidRDefault="00C52B07" w:rsidP="00C52B07">
      <w:pPr>
        <w:jc w:val="center"/>
        <w:rPr>
          <w:rFonts w:ascii="TH SarabunIT๙" w:eastAsia="Times New Roman" w:hAnsi="TH SarabunIT๙"/>
        </w:rPr>
      </w:pPr>
      <w:r w:rsidRPr="008A58D4">
        <w:rPr>
          <w:rFonts w:ascii="TH SarabunIT๙" w:hAnsi="TH SarabunIT๙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65pt;height:87.1pt" o:ole="" fillcolor="window">
            <v:imagedata r:id="rId4" o:title=""/>
          </v:shape>
          <o:OLEObject Type="Embed" ProgID="PBrush" ShapeID="_x0000_i1025" DrawAspect="Content" ObjectID="_1662882183" r:id="rId5"/>
        </w:object>
      </w:r>
    </w:p>
    <w:p w:rsidR="00C52B07" w:rsidRDefault="00C52B07" w:rsidP="00C52B07">
      <w:pPr>
        <w:jc w:val="center"/>
        <w:rPr>
          <w:rFonts w:ascii="TH SarabunIT๙" w:eastAsia="Times New Roman" w:hAnsi="TH SarabunIT๙"/>
        </w:rPr>
      </w:pPr>
    </w:p>
    <w:p w:rsidR="00C52B07" w:rsidRPr="00C52B07" w:rsidRDefault="00C52B07" w:rsidP="00C52B07">
      <w:pPr>
        <w:jc w:val="center"/>
        <w:rPr>
          <w:rFonts w:ascii="TH SarabunIT๙" w:eastAsia="Times New Roman" w:hAnsi="TH SarabunIT๙"/>
        </w:rPr>
      </w:pPr>
      <w:r w:rsidRPr="00C52B07">
        <w:rPr>
          <w:rFonts w:ascii="TH SarabunIT๙" w:eastAsia="Times New Roman" w:hAnsi="TH SarabunIT๙"/>
          <w:cs/>
        </w:rPr>
        <w:t>ประกาศเทศบาล</w:t>
      </w:r>
      <w:r>
        <w:rPr>
          <w:rFonts w:ascii="TH SarabunIT๙" w:eastAsia="Times New Roman" w:hAnsi="TH SarabunIT๙" w:hint="cs"/>
          <w:cs/>
        </w:rPr>
        <w:t>ตำบลก้อ</w:t>
      </w:r>
    </w:p>
    <w:p w:rsidR="00C52B07" w:rsidRDefault="00C52B07" w:rsidP="00C52B07">
      <w:pPr>
        <w:jc w:val="center"/>
        <w:rPr>
          <w:rFonts w:ascii="TH SarabunIT๙" w:eastAsia="Times New Roman" w:hAnsi="TH SarabunIT๙"/>
        </w:rPr>
      </w:pPr>
      <w:r w:rsidRPr="00C52B07">
        <w:rPr>
          <w:rFonts w:ascii="TH SarabunIT๙" w:eastAsia="Times New Roman" w:hAnsi="TH SarabunIT๙"/>
          <w:cs/>
        </w:rPr>
        <w:t>เรื่อง ยกเลิกการใช้สำเนาบัต</w:t>
      </w:r>
      <w:r>
        <w:rPr>
          <w:rFonts w:ascii="TH SarabunIT๙" w:eastAsia="Times New Roman" w:hAnsi="TH SarabunIT๙" w:hint="cs"/>
          <w:cs/>
        </w:rPr>
        <w:t>ร</w:t>
      </w:r>
      <w:r w:rsidRPr="00C52B07">
        <w:rPr>
          <w:rFonts w:ascii="TH SarabunIT๙" w:eastAsia="Times New Roman" w:hAnsi="TH SarabunIT๙"/>
          <w:cs/>
        </w:rPr>
        <w:t>ประชาช</w:t>
      </w:r>
      <w:r>
        <w:rPr>
          <w:rFonts w:ascii="TH SarabunIT๙" w:eastAsia="Times New Roman" w:hAnsi="TH SarabunIT๙" w:hint="cs"/>
          <w:cs/>
        </w:rPr>
        <w:t>น</w:t>
      </w:r>
      <w:r w:rsidRPr="00C52B07">
        <w:rPr>
          <w:rFonts w:ascii="TH SarabunIT๙" w:eastAsia="Times New Roman" w:hAnsi="TH SarabunIT๙"/>
          <w:cs/>
        </w:rPr>
        <w:t xml:space="preserve"> สำเนาทะเบียนบ้าน และสำเนาเอกสารราชการอื่น</w:t>
      </w:r>
    </w:p>
    <w:p w:rsidR="00C52B07" w:rsidRDefault="008D45E1" w:rsidP="00C52B07">
      <w:pPr>
        <w:jc w:val="center"/>
        <w:rPr>
          <w:rFonts w:ascii="TH SarabunIT๙" w:eastAsia="Times New Roman" w:hAnsi="TH SarabunIT๙"/>
        </w:rPr>
      </w:pPr>
      <w:r>
        <w:rPr>
          <w:rFonts w:ascii="TH SarabunIT๙" w:eastAsia="Times New Roman" w:hAnsi="TH SarabunIT๙" w:hint="cs"/>
          <w:cs/>
        </w:rPr>
        <w:t>*****************************************</w:t>
      </w:r>
    </w:p>
    <w:p w:rsidR="00C52B07" w:rsidRPr="00C52B07" w:rsidRDefault="00C52B07" w:rsidP="00C52B07">
      <w:pPr>
        <w:jc w:val="center"/>
        <w:rPr>
          <w:rFonts w:ascii="TH SarabunIT๙" w:eastAsia="Times New Roman" w:hAnsi="TH SarabunIT๙" w:hint="cs"/>
        </w:rPr>
      </w:pPr>
    </w:p>
    <w:p w:rsidR="00C52B07" w:rsidRPr="00C52B07" w:rsidRDefault="00C52B07" w:rsidP="00C52B07">
      <w:r>
        <w:rPr>
          <w:cs/>
        </w:rPr>
        <w:tab/>
      </w:r>
      <w:r>
        <w:rPr>
          <w:cs/>
        </w:rPr>
        <w:tab/>
      </w:r>
      <w:r w:rsidR="008D45E1">
        <w:rPr>
          <w:cs/>
        </w:rPr>
        <w:t>ตามข้อ 1</w:t>
      </w:r>
      <w:r w:rsidRPr="00C52B07">
        <w:rPr>
          <w:cs/>
        </w:rPr>
        <w:t>๗ ของคำสั่งหัวหน้าคณะรักษาความสบแห่งชาติ ที่ ๒๑/</w:t>
      </w:r>
      <w:r>
        <w:rPr>
          <w:rFonts w:hint="cs"/>
          <w:cs/>
        </w:rPr>
        <w:t>2</w:t>
      </w:r>
      <w:r w:rsidRPr="00C52B07">
        <w:rPr>
          <w:cs/>
        </w:rPr>
        <w:t xml:space="preserve">๕๖๐ เรื่อง การแก้ไขเพิ่มเติมกฎหมายเพื่ออำนวยความสะดวกในการประกอบธุรกิจ ลงวันที่ ๔ </w:t>
      </w:r>
      <w:r>
        <w:rPr>
          <w:rFonts w:hint="cs"/>
          <w:cs/>
        </w:rPr>
        <w:t>เ</w:t>
      </w:r>
      <w:r w:rsidRPr="00C52B07">
        <w:rPr>
          <w:cs/>
        </w:rPr>
        <w:t xml:space="preserve">มษายน ๒๕๖๐ และตามมติคณะกรรมการกาขับเคลื่อนการปฏิรูปเพื่อรองรับการปรับเปลี่ยนตามนโยบาย </w:t>
      </w:r>
      <w:r w:rsidRPr="00C52B07">
        <w:rPr>
          <w:rFonts w:ascii="TH SarabunIT๙" w:hAnsi="TH SarabunIT๙"/>
        </w:rPr>
        <w:t xml:space="preserve">Thailand </w:t>
      </w:r>
      <w:r w:rsidRPr="00C52B07">
        <w:rPr>
          <w:rFonts w:ascii="TH SarabunIT๙" w:hAnsi="TH SarabunIT๙"/>
          <w:cs/>
        </w:rPr>
        <w:t>๔.๐</w:t>
      </w:r>
      <w:r>
        <w:rPr>
          <w:rFonts w:ascii="TH SarabunIT๙" w:hAnsi="TH SarabunIT๙" w:hint="cs"/>
          <w:cs/>
        </w:rPr>
        <w:t xml:space="preserve"> </w:t>
      </w:r>
      <w:r w:rsidRPr="00C52B07">
        <w:rPr>
          <w:cs/>
        </w:rPr>
        <w:t>ครั้งที่ ๑/</w:t>
      </w:r>
      <w:r>
        <w:rPr>
          <w:rFonts w:hint="cs"/>
          <w:cs/>
        </w:rPr>
        <w:t>2</w:t>
      </w:r>
      <w:r w:rsidRPr="00C52B07">
        <w:rPr>
          <w:cs/>
        </w:rPr>
        <w:t>๕๖๑</w:t>
      </w:r>
      <w:r>
        <w:rPr>
          <w:rFonts w:hint="cs"/>
          <w:cs/>
        </w:rPr>
        <w:t xml:space="preserve"> </w:t>
      </w:r>
      <w:r w:rsidRPr="00C52B07">
        <w:rPr>
          <w:cs/>
        </w:rPr>
        <w:t xml:space="preserve">เมื่อวันที่ ๓๐ </w:t>
      </w:r>
      <w:r>
        <w:rPr>
          <w:rFonts w:hint="cs"/>
          <w:cs/>
        </w:rPr>
        <w:t>เ</w:t>
      </w:r>
      <w:r w:rsidRPr="00C52B07">
        <w:rPr>
          <w:cs/>
        </w:rPr>
        <w:t>มษาย</w:t>
      </w:r>
      <w:r w:rsidR="008D45E1">
        <w:rPr>
          <w:rFonts w:hint="cs"/>
          <w:cs/>
        </w:rPr>
        <w:t>น</w:t>
      </w:r>
      <w:r w:rsidRPr="00C52B07">
        <w:rPr>
          <w:cs/>
        </w:rPr>
        <w:t xml:space="preserve"> </w:t>
      </w:r>
      <w:r>
        <w:rPr>
          <w:rFonts w:hint="cs"/>
          <w:cs/>
        </w:rPr>
        <w:t>2561</w:t>
      </w:r>
      <w:r w:rsidRPr="00C52B07">
        <w:rPr>
          <w:cs/>
        </w:rPr>
        <w:t xml:space="preserve">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มีมติให้ยกเลิกการใช้สำเนาบัตรประจำตัวประชาชนและสำเนาทะเบียนบ้านเพื่อรับรองการเป็นรัฐบาล</w:t>
      </w:r>
      <w:proofErr w:type="spellStart"/>
      <w:r w:rsidRPr="00C52B07">
        <w:rPr>
          <w:cs/>
        </w:rPr>
        <w:t>ดิจิทัล</w:t>
      </w:r>
      <w:proofErr w:type="spellEnd"/>
      <w:r w:rsidRPr="00C52B07">
        <w:rPr>
          <w:cs/>
        </w:rPr>
        <w:t xml:space="preserve"> ประกอบกับในการประชุมคณะรัฐมนตรี</w:t>
      </w:r>
      <w:r>
        <w:rPr>
          <w:rFonts w:hint="cs"/>
          <w:cs/>
        </w:rPr>
        <w:t xml:space="preserve"> </w:t>
      </w:r>
      <w:r w:rsidRPr="00C52B07">
        <w:rPr>
          <w:cs/>
        </w:rPr>
        <w:t xml:space="preserve">เมื่อวันที่ ๒ ตุลาคม </w:t>
      </w:r>
      <w:r>
        <w:rPr>
          <w:rFonts w:hint="cs"/>
          <w:cs/>
        </w:rPr>
        <w:t xml:space="preserve">2561 </w:t>
      </w:r>
      <w:r w:rsidRPr="00C52B07">
        <w:rPr>
          <w:cs/>
        </w:rPr>
        <w:t xml:space="preserve"> มีมติเห็นชอบมาตรการอำนวยความส</w:t>
      </w:r>
      <w:r>
        <w:rPr>
          <w:rFonts w:hint="cs"/>
          <w:cs/>
        </w:rPr>
        <w:t>ะ</w:t>
      </w:r>
      <w:r w:rsidRPr="00C52B07">
        <w:rPr>
          <w:cs/>
        </w:rPr>
        <w:t>ดวกและลดภาระของประชาชน</w:t>
      </w:r>
      <w:r w:rsidR="008D45E1">
        <w:rPr>
          <w:rFonts w:hint="cs"/>
          <w:cs/>
        </w:rPr>
        <w:t xml:space="preserve"> </w:t>
      </w:r>
      <w:r w:rsidRPr="008D45E1">
        <w:rPr>
          <w:rFonts w:ascii="TH SarabunIT๙" w:hAnsi="TH SarabunIT๙"/>
        </w:rPr>
        <w:t>(</w:t>
      </w:r>
      <w:r w:rsidRPr="00C52B07">
        <w:rPr>
          <w:cs/>
        </w:rPr>
        <w:t xml:space="preserve">การไม่เรียกสำเนาเอกสารที่ทางราชการออกให้จากประชาชน) ตามที่สำนักงาน </w:t>
      </w:r>
      <w:proofErr w:type="spellStart"/>
      <w:r w:rsidRPr="00C52B07">
        <w:rPr>
          <w:cs/>
        </w:rPr>
        <w:t>ก.พ.ร</w:t>
      </w:r>
      <w:proofErr w:type="spellEnd"/>
      <w:r w:rsidRPr="00C52B07">
        <w:rPr>
          <w:cs/>
        </w:rPr>
        <w:t>. เสนอ นั้น</w:t>
      </w:r>
    </w:p>
    <w:p w:rsidR="00C52B07" w:rsidRPr="00C52B07" w:rsidRDefault="00C52B07" w:rsidP="00C52B07">
      <w:r>
        <w:rPr>
          <w:cs/>
        </w:rPr>
        <w:tab/>
      </w:r>
      <w:r>
        <w:rPr>
          <w:cs/>
        </w:rPr>
        <w:tab/>
      </w:r>
      <w:r w:rsidRPr="00C52B07">
        <w:rPr>
          <w:cs/>
        </w:rPr>
        <w:t>เพื่อให้การปฏิบัติงานของเทศบาล</w:t>
      </w:r>
      <w:r w:rsidR="008D45E1">
        <w:rPr>
          <w:rFonts w:hint="cs"/>
          <w:cs/>
        </w:rPr>
        <w:t>ตำบลก้อ</w:t>
      </w:r>
      <w:r w:rsidRPr="00C52B07">
        <w:rPr>
          <w:cs/>
        </w:rPr>
        <w:t xml:space="preserve"> เช่น กรณีที่ต้องใช้เอกสารประกอบการจดทะเบียนพาณิชย์ กรขออนุญ</w:t>
      </w:r>
      <w:r>
        <w:rPr>
          <w:rFonts w:hint="cs"/>
          <w:cs/>
        </w:rPr>
        <w:t>า</w:t>
      </w:r>
      <w:r w:rsidRPr="00C52B07">
        <w:rPr>
          <w:cs/>
        </w:rPr>
        <w:t>ตก</w:t>
      </w:r>
      <w:r>
        <w:rPr>
          <w:rFonts w:hint="cs"/>
          <w:cs/>
        </w:rPr>
        <w:t>่</w:t>
      </w:r>
      <w:r w:rsidRPr="00C52B07">
        <w:rPr>
          <w:cs/>
        </w:rPr>
        <w:t>อสร้</w:t>
      </w:r>
      <w:r>
        <w:rPr>
          <w:rFonts w:hint="cs"/>
          <w:cs/>
        </w:rPr>
        <w:t>า</w:t>
      </w:r>
      <w:r w:rsidRPr="00C52B07">
        <w:rPr>
          <w:cs/>
        </w:rPr>
        <w:t>ง งานทะเบียนและบัตร งานแผนที่ภาษี ฯลฯ ที่เกี่ยวข้อง</w:t>
      </w:r>
      <w:r>
        <w:rPr>
          <w:cs/>
        </w:rPr>
        <w:t>กับกฎหมายและครอบคลุ</w:t>
      </w:r>
      <w:r w:rsidRPr="00C52B07">
        <w:rPr>
          <w:cs/>
        </w:rPr>
        <w:t>มง</w:t>
      </w:r>
      <w:r>
        <w:rPr>
          <w:rFonts w:hint="cs"/>
          <w:cs/>
        </w:rPr>
        <w:t>า</w:t>
      </w:r>
      <w:r w:rsidRPr="00C52B07">
        <w:rPr>
          <w:cs/>
        </w:rPr>
        <w:t>นการให้บริการประชาชนทุกประเภทงานที่ต้องมีการรับแจ้ง รับจดแจ้งรับจดทะเบียน อนุมัติ อนุญาต หรือออกใบอนุญาต ซึ่งหมายความรวมถึงใบสำคัญที่ออกตามกฎหมายและระเบีย</w:t>
      </w:r>
      <w:r>
        <w:rPr>
          <w:rFonts w:hint="cs"/>
          <w:cs/>
        </w:rPr>
        <w:t>บ</w:t>
      </w:r>
      <w:r w:rsidRPr="00C52B07">
        <w:rPr>
          <w:cs/>
        </w:rPr>
        <w:t>ต่</w:t>
      </w:r>
      <w:r>
        <w:rPr>
          <w:rFonts w:hint="cs"/>
          <w:cs/>
        </w:rPr>
        <w:t>า</w:t>
      </w:r>
      <w:r w:rsidRPr="00C52B07">
        <w:rPr>
          <w:cs/>
        </w:rPr>
        <w:t>งๆด้วย เพื่ออำนวยความสะดวกแก่ประช</w:t>
      </w:r>
      <w:r>
        <w:rPr>
          <w:rFonts w:hint="cs"/>
          <w:cs/>
        </w:rPr>
        <w:t>า</w:t>
      </w:r>
      <w:r w:rsidRPr="00C52B07">
        <w:rPr>
          <w:cs/>
        </w:rPr>
        <w:t>ชนที่มาติดต่อขอรับบริการตามคู่มือประชาชนของเทศบาล</w:t>
      </w:r>
      <w:r>
        <w:rPr>
          <w:cs/>
        </w:rPr>
        <w:t>ตำบลก้อ</w:t>
      </w:r>
      <w:r w:rsidRPr="00C52B07">
        <w:rPr>
          <w:cs/>
        </w:rPr>
        <w:t xml:space="preserve"> ประชาชนต้องไม่มีภาระในการจัดเตรียมสำเนาเอกสารที่ทางราชการออกให้เพื่อเป็นหลักฐานประกอบการยื่นคำร้อง คำขอ และการพิจารณาหรืคำเนินการผู้มีอำนาจหน้าที่ตามกฎหมายนั้น และกำหนดให้มีการขอและใช้สำเนาบัตรประจำตัวประชาชน สำเนาทะเบียนบ้าน เทศบาล</w:t>
      </w:r>
      <w:r>
        <w:rPr>
          <w:rFonts w:hint="cs"/>
          <w:cs/>
        </w:rPr>
        <w:t xml:space="preserve">ตำบลก้อ </w:t>
      </w:r>
      <w:r w:rsidRPr="00C52B07">
        <w:rPr>
          <w:cs/>
        </w:rPr>
        <w:t>จึงออกประกาศ ดังต่อไปนี้</w:t>
      </w:r>
    </w:p>
    <w:p w:rsidR="00C52B07" w:rsidRPr="00C52B07" w:rsidRDefault="00C52B07" w:rsidP="00C52B07">
      <w:r>
        <w:rPr>
          <w:cs/>
        </w:rPr>
        <w:tab/>
      </w:r>
      <w:r>
        <w:rPr>
          <w:cs/>
        </w:rPr>
        <w:tab/>
      </w:r>
      <w:r w:rsidRPr="00C52B07">
        <w:rPr>
          <w:cs/>
        </w:rPr>
        <w:t>ข้อ ๑. การขอรับบริการของประชาชน กรณีที่ต้องใช้เอกสารยืนยันตัวตนเทศบาล</w:t>
      </w:r>
      <w:r>
        <w:rPr>
          <w:rFonts w:hint="cs"/>
          <w:cs/>
        </w:rPr>
        <w:t xml:space="preserve">ตำบลก้อ </w:t>
      </w:r>
      <w:r w:rsidRPr="00C52B07">
        <w:rPr>
          <w:cs/>
        </w:rPr>
        <w:t>จึงขอยกเลิกการเรียกสำเนาบัตรประชาชน สำเนาทะเบียนบ้าน และสำเนาเอกสารราชการอื่นๆเพื่อประกอบคำร้องหรือคำขอรับบริการในเรื่องต่</w:t>
      </w:r>
      <w:r>
        <w:rPr>
          <w:rFonts w:hint="cs"/>
          <w:cs/>
        </w:rPr>
        <w:t>า</w:t>
      </w:r>
      <w:r w:rsidRPr="00C52B07">
        <w:rPr>
          <w:cs/>
        </w:rPr>
        <w:t xml:space="preserve">งๆ </w:t>
      </w:r>
      <w:r>
        <w:rPr>
          <w:rFonts w:hint="cs"/>
          <w:cs/>
        </w:rPr>
        <w:t>เ</w:t>
      </w:r>
      <w:r w:rsidRPr="00C52B07">
        <w:rPr>
          <w:cs/>
        </w:rPr>
        <w:t>ว้นแต่</w:t>
      </w:r>
      <w:r>
        <w:rPr>
          <w:rFonts w:hint="cs"/>
          <w:cs/>
        </w:rPr>
        <w:t>เ</w:t>
      </w:r>
      <w:r w:rsidRPr="00C52B07">
        <w:rPr>
          <w:cs/>
        </w:rPr>
        <w:t>อกสารสำคัญที่ต้องแก้ไขเปลี่ยนแปลงรายการหรือบันทีกรายการในเอกสารดังกล่</w:t>
      </w:r>
      <w:r>
        <w:rPr>
          <w:rFonts w:hint="cs"/>
          <w:cs/>
        </w:rPr>
        <w:t>า</w:t>
      </w:r>
      <w:r w:rsidRPr="00C52B07">
        <w:rPr>
          <w:cs/>
        </w:rPr>
        <w:t>วภายหลังจากผู้มีอำนาจได้สั่งอนุมัติ อนุญาต รับจดทะเบียน รับจดแจ้งหรือรับแจ้ง แล้วแต่กรณี</w:t>
      </w:r>
    </w:p>
    <w:p w:rsidR="00C52B07" w:rsidRPr="00C52B07" w:rsidRDefault="00C52B07" w:rsidP="00C52B07">
      <w:r>
        <w:rPr>
          <w:cs/>
        </w:rPr>
        <w:tab/>
      </w:r>
      <w:r>
        <w:rPr>
          <w:cs/>
        </w:rPr>
        <w:tab/>
      </w:r>
      <w:r w:rsidRPr="00C52B07">
        <w:rPr>
          <w:cs/>
        </w:rPr>
        <w:t>ข้อ ๒. กรณีที่จำเป็นและต้องการสำเนาเอกสารตามข้อ ๑ เทศบาล</w:t>
      </w:r>
      <w:r>
        <w:rPr>
          <w:rFonts w:hint="cs"/>
          <w:cs/>
        </w:rPr>
        <w:t xml:space="preserve">ตำบลก้อ </w:t>
      </w:r>
      <w:r w:rsidRPr="00C52B07">
        <w:rPr>
          <w:cs/>
        </w:rPr>
        <w:t>จะเป็นผู้ดำเนินการจัดทำสำเนาเอกสารนั้นขึ้นเองและไม่มีการเรียกเก็บค</w:t>
      </w:r>
      <w:r>
        <w:rPr>
          <w:rFonts w:hint="cs"/>
          <w:cs/>
        </w:rPr>
        <w:t>่า</w:t>
      </w:r>
      <w:r w:rsidRPr="00C52B07">
        <w:rPr>
          <w:cs/>
        </w:rPr>
        <w:t>ใช้จ่ายใดๆ จากการจัดทำสำเนาเอกสารดังกล่าว</w:t>
      </w:r>
    </w:p>
    <w:p w:rsidR="00C52B07" w:rsidRDefault="00C52B07" w:rsidP="00C52B07">
      <w:r>
        <w:rPr>
          <w:cs/>
        </w:rPr>
        <w:tab/>
      </w:r>
      <w:r>
        <w:rPr>
          <w:cs/>
        </w:rPr>
        <w:tab/>
      </w:r>
      <w:r w:rsidRPr="00C52B07">
        <w:rPr>
          <w:cs/>
        </w:rPr>
        <w:t>ข้อ ๓. กรณีที่จำเป็นต้องใช้เอกสารราชการอื่นที่ทางราชการออกให้ เพื่อการตรวจสอบหรือสอบสวนประกอบคำร้องหรือคำขอรับการบริกรในเรื่อใด ถ้</w:t>
      </w:r>
      <w:r>
        <w:rPr>
          <w:rFonts w:hint="cs"/>
          <w:cs/>
        </w:rPr>
        <w:t>า</w:t>
      </w:r>
      <w:r w:rsidRPr="00C52B07">
        <w:rPr>
          <w:cs/>
        </w:rPr>
        <w:t>เอกสารราชการดังกล่าวไม่สามารถตรวจหรือคัดสำเนาจกระบบคอมพิวเตอร์ของหน่วยงานนั้น และผู้ขอรับบริการไม่ได้นำเอกสารมาแสดงเพื่อประกอบคำร้อง</w:t>
      </w:r>
    </w:p>
    <w:p w:rsidR="00117160" w:rsidRDefault="00117160" w:rsidP="00C52B07"/>
    <w:p w:rsidR="00117160" w:rsidRDefault="00117160" w:rsidP="00117160">
      <w:pPr>
        <w:jc w:val="right"/>
      </w:pPr>
      <w:r>
        <w:rPr>
          <w:rFonts w:hint="cs"/>
          <w:cs/>
        </w:rPr>
        <w:t>/หรือ.....</w:t>
      </w:r>
    </w:p>
    <w:p w:rsidR="00117160" w:rsidRDefault="00117160" w:rsidP="00117160">
      <w:pPr>
        <w:jc w:val="center"/>
      </w:pPr>
      <w:r>
        <w:rPr>
          <w:rFonts w:hint="cs"/>
          <w:cs/>
        </w:rPr>
        <w:lastRenderedPageBreak/>
        <w:t>-2-</w:t>
      </w:r>
    </w:p>
    <w:p w:rsidR="00117160" w:rsidRDefault="00117160" w:rsidP="00117160">
      <w:pPr>
        <w:jc w:val="center"/>
        <w:rPr>
          <w:rFonts w:hint="cs"/>
        </w:rPr>
      </w:pPr>
    </w:p>
    <w:p w:rsidR="00C52B07" w:rsidRDefault="00C52B07" w:rsidP="00C52B07">
      <w:r w:rsidRPr="00C52B07">
        <w:rPr>
          <w:cs/>
        </w:rPr>
        <w:t>หรือคำข</w:t>
      </w:r>
      <w:r>
        <w:rPr>
          <w:rFonts w:hint="cs"/>
          <w:cs/>
        </w:rPr>
        <w:t>อ</w:t>
      </w:r>
      <w:r w:rsidRPr="00C52B07">
        <w:rPr>
          <w:cs/>
        </w:rPr>
        <w:t xml:space="preserve"> ให้ผู้มีอำนาตามกฎหมายหรือระเบียบเกี่ยวกับเรื่องนั้นมีหน้าที่แจ้งหน่วยงานราชการที่เป็นผู้ออกเอกสารราชการดั</w:t>
      </w:r>
      <w:r>
        <w:rPr>
          <w:rFonts w:hint="cs"/>
          <w:cs/>
        </w:rPr>
        <w:t>ง</w:t>
      </w:r>
      <w:r w:rsidRPr="00C52B07">
        <w:rPr>
          <w:cs/>
        </w:rPr>
        <w:t>กล</w:t>
      </w:r>
      <w:r>
        <w:rPr>
          <w:rFonts w:hint="cs"/>
          <w:cs/>
        </w:rPr>
        <w:t>่า</w:t>
      </w:r>
      <w:r w:rsidRPr="00C52B07">
        <w:rPr>
          <w:cs/>
        </w:rPr>
        <w:t>วโดยเร็ว เพื่อให้จัดส่งข้อมูลหรือสำเนาเอกสารราชการนั้นมาเพื่อประกอบคำร้องหรือคำข</w:t>
      </w:r>
      <w:r>
        <w:rPr>
          <w:rFonts w:hint="cs"/>
          <w:cs/>
        </w:rPr>
        <w:t>อ</w:t>
      </w:r>
      <w:r w:rsidRPr="00C52B07">
        <w:rPr>
          <w:cs/>
        </w:rPr>
        <w:t xml:space="preserve"> โดยให้กำหนดระยะ</w:t>
      </w:r>
      <w:r>
        <w:rPr>
          <w:rFonts w:hint="cs"/>
          <w:cs/>
        </w:rPr>
        <w:t>เ</w:t>
      </w:r>
      <w:r w:rsidRPr="00C52B07">
        <w:rPr>
          <w:cs/>
        </w:rPr>
        <w:t xml:space="preserve">วลาการส่งซ้อมูลหรือสำเนาเอกสารราชการไว้ในหนังสือแจ้งหน่วยงานราชการนั้นให้ชัดเจนด้วยภายในระยะเวลาที่เหมาะสม </w:t>
      </w:r>
      <w:r>
        <w:rPr>
          <w:rFonts w:hint="cs"/>
          <w:cs/>
        </w:rPr>
        <w:t>เ</w:t>
      </w:r>
      <w:r w:rsidRPr="00C52B07">
        <w:rPr>
          <w:cs/>
        </w:rPr>
        <w:t>ว้นแต่ผู้ขอรับบริก</w:t>
      </w:r>
      <w:r>
        <w:rPr>
          <w:rFonts w:hint="cs"/>
          <w:cs/>
        </w:rPr>
        <w:t>า</w:t>
      </w:r>
      <w:r w:rsidRPr="00C52B07">
        <w:rPr>
          <w:cs/>
        </w:rPr>
        <w:t>รมีความประสงค์จะนำเอกสารราชการนั้นมาแสดงเพื่อประกอบคำร้องหรือคำขอด้วยตนเอง</w:t>
      </w:r>
    </w:p>
    <w:p w:rsidR="00C52B07" w:rsidRDefault="00C52B07" w:rsidP="00C52B0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ข้อ 4. กรณีมอบอำนาจ ผู้รับมอบอำนาจให้ใช้สำเนาบัตรประจำตัวประชาชนพร้อมลงนามรับรองสำเนาถูกต้อง</w:t>
      </w:r>
    </w:p>
    <w:p w:rsidR="00C52B07" w:rsidRDefault="00C52B07" w:rsidP="00C52B07"/>
    <w:p w:rsidR="00C52B07" w:rsidRDefault="00C52B07" w:rsidP="00C52B0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จึงประกาศให้ทราบโดยทั่วกัน</w:t>
      </w:r>
    </w:p>
    <w:p w:rsidR="00C52B07" w:rsidRDefault="00C52B07" w:rsidP="00C52B07"/>
    <w:p w:rsidR="00C52B07" w:rsidRDefault="00C52B07" w:rsidP="00C52B0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ประกาศ ณ วันที่  20  เดือน เมษายน พ.ศ. 2563 </w:t>
      </w:r>
    </w:p>
    <w:p w:rsidR="00C52B07" w:rsidRDefault="00C52B07" w:rsidP="00C52B07"/>
    <w:p w:rsidR="00C52B07" w:rsidRDefault="00117160" w:rsidP="00C52B07">
      <w:r w:rsidRPr="00117160"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44FAD32" wp14:editId="4FB4179A">
            <wp:simplePos x="0" y="0"/>
            <wp:positionH relativeFrom="column">
              <wp:posOffset>2764790</wp:posOffset>
            </wp:positionH>
            <wp:positionV relativeFrom="paragraph">
              <wp:posOffset>5080</wp:posOffset>
            </wp:positionV>
            <wp:extent cx="1253137" cy="431085"/>
            <wp:effectExtent l="38100" t="95250" r="42545" b="102870"/>
            <wp:wrapNone/>
            <wp:docPr id="1" name="รูปภาพ 1" descr="D:\ลายมือชื่อของแต่ละคน\154959987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มือชื่อของแต่ละคน\1549599878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9343">
                      <a:off x="0" y="0"/>
                      <a:ext cx="1253137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B07" w:rsidRDefault="00C52B07" w:rsidP="00C52B07"/>
    <w:p w:rsidR="00C52B07" w:rsidRDefault="00C52B07" w:rsidP="00C52B0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(นายชุมพร  มะโน)</w:t>
      </w:r>
    </w:p>
    <w:p w:rsidR="00C52B07" w:rsidRPr="00C52B07" w:rsidRDefault="00C52B07" w:rsidP="00C52B0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rFonts w:hint="cs"/>
          <w:cs/>
        </w:rPr>
        <w:t>นายกเทศมนตรีตำบลก้อ</w:t>
      </w:r>
      <w:bookmarkStart w:id="0" w:name="_GoBack"/>
      <w:bookmarkEnd w:id="0"/>
    </w:p>
    <w:sectPr w:rsidR="00C52B07" w:rsidRPr="00C52B07" w:rsidSect="00CF3FC5">
      <w:pgSz w:w="11909" w:h="16834" w:code="9"/>
      <w:pgMar w:top="144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07"/>
    <w:rsid w:val="00117160"/>
    <w:rsid w:val="001F1E40"/>
    <w:rsid w:val="001F387D"/>
    <w:rsid w:val="008D45E1"/>
    <w:rsid w:val="00C52B07"/>
    <w:rsid w:val="00CF3FC5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653BF-0ADE-4301-BB1C-235A6D0E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B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Pavilion 550</cp:lastModifiedBy>
  <cp:revision>2</cp:revision>
  <dcterms:created xsi:type="dcterms:W3CDTF">2020-09-29T03:57:00Z</dcterms:created>
  <dcterms:modified xsi:type="dcterms:W3CDTF">2020-09-29T03:57:00Z</dcterms:modified>
</cp:coreProperties>
</file>